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КУЛТУРЕН КАЛЕНДАР НА НАРОДНО ЧИТАЛИЩЕ „ПРОСВЕТА-1921”С.ДАМЯНИЦА,УЛ.”ДАМЕ ГРУЕВ”№10А,ОБЩ.САНДАНСКИ,ЗА 202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Януари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1.21 януари.Отбелязване деня на родилната помощ с разговор-беседа съвместно с д-р Я.Темелкова-Динева,жени,бабували в миналото и млади майки.Автентични разкази за вълнението от появата на нов живот.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Месец Февруари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               1.1февруари.Празникът на лозарите и винарите-Трифон Зарезан,както и досега ще отбележим съвместно с г-н Крум Божинов,крупен собственик на лозови насаждения и винарска изба и член на нашето читалище.В присъствието на кмета,който е и председател на читалището и читалищни членове се извършва зарязване на лозите,възливане за берекет и добра реколта.                                                                                                                                                                2.19 февруари.Съвместно с ученици от ОУ”Св.Св.Кирил и Методий отбелязване 150-та годишнина от обесването на Васил Левски.Организиране и провеждане на поетичен рецитал,посветен на личността,делото и героичната смърт на Апостола на свободата.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Март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1.1 март.По случай Денят на Баба Марта,съвместно с ОДЗ „Слънце”организиране и провеждане на изложба на мартеници с децата от заведението.</w:t>
        <w:tab/>
        <w:tab/>
        <w:tab/>
        <w:tab/>
        <w:tab/>
        <w:tab/>
        <w:tab/>
        <w:tab/>
        <w:tab/>
        <w:t xml:space="preserve">                                           2.3 март.Отбелязване 145-та годишнина от Освобождението на България от османско иго съвместно с ученици от местното училище.Подготовка и провеждане на музикално-поетичен рецитал,с който да бъде изразено преклонението пред хилядите жертви за свободата на България.                                                                                        3.8 март.Във връзка с Международния ден на жената,провеждане на среща-беседа с жени,участвали в съборите за народно творчество,жени,взели активно участие в живота на читалището,както и с настоящи членове.Поднасяне на поздравления по случай празника.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Май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      1.24 май.Във връзка с денят на българската просвета и култура и нашата писменост-достойно отбелязване на най-светлия български празник,и патрон на училището,  с организиране и провеждане на музикално-поетичен рецитал съвместно с учениците от ОУ”Св.Св.Кирил и Методи”.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Юни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                               По случай Международния ден на детето,съвместно с ОДЗ „Слънце” организиране и провеждане на изложба от детски рисунки.</w:t>
        <w:tab/>
        <w:tab/>
        <w:t xml:space="preserve">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Август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                                      1.14 август.Съвместно с Кметство Дамяница и Инициативен комитет на „Фестивал на доброто”,подготовка,организиране и провеждане на10-ти-юбилеен фестивал на доброто.Отправяне покани за участие към съседни читалища. Покани към кмета на община Сандански и общинска администрация.                                                                                2.15 август.Съвместно с Кметство Дамяница подготовка,организиране и провеждане на традиционния събор на селото-Успение Богородично.Ще има изпълнения на народен оркестър,спортни прояви и дискотека.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Септември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1.15 септември.Откриване на новата учебна година в двора на училището.Поднасяне на поздравления към първокласниците.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Ноември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               1.1 ноември.Отбелязване Денят на народните будители.Посрещане на децата от началните класове в библиотеката към читалището,запознаването им с нейното предназначение,функции и начин на работа.</w:t>
        <w:tab/>
        <w:tab/>
        <w:tab/>
        <w:tab/>
        <w:tab/>
        <w:tab/>
        <w:tab/>
        <w:tab/>
        <w:tab/>
        <w:tab/>
        <w:t xml:space="preserve">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Месец Декември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 xml:space="preserve">                                        1.15 декември.Провеждане „Празник на младото вино”.Съвместно с г-н Крум Божинов,изтъкнат лозар и майстор-винар, организиране и провеждане на празника с участието на винари от селото.Излъчване на жури,което ще определи тримата първи.</w:t>
        <w:tab/>
        <w:tab/>
        <w:tab/>
        <w:tab/>
        <w:tab/>
        <w:tab/>
        <w:t xml:space="preserve">                              2.20-23 декември.Начало на честванията по случай Коледа и Нова Година.Читалищното настоятелство съвместно с организационен комитет „Фестивал на доброто”,да осъществят подготовка и участие в традиционния Коледен и Новогодишен базар.                                                                                                 3.25 декември.Съвместно с Кметство Дамяница посещение на тържеството,организирано от ОДЗ „Слънце” по случай Коледа и поднасяне на коледни подаръци на децата.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